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15" w:rsidRDefault="002E7B15" w:rsidP="0094353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0515" cy="8880687"/>
            <wp:effectExtent l="19050" t="0" r="6985" b="0"/>
            <wp:docPr id="1" name="Рисунок 1" descr="C:\Users\Гуля\Desktop\гулу архив\жобалар\жобал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гулу архив\жобалар\жобал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88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08F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43534" w:rsidRPr="001E7719" w:rsidRDefault="001E7719" w:rsidP="000B101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lastRenderedPageBreak/>
        <w:t>Жоба орындаушысы туралы мағлұмат</w:t>
      </w: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t>Жобаны жүзеге асырушы: «Ойыл аудандық орталықтандырылған</w:t>
      </w:r>
    </w:p>
    <w:p w:rsid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1E7719">
        <w:rPr>
          <w:rFonts w:ascii="Times New Roman" w:hAnsi="Times New Roman" w:cs="Times New Roman"/>
          <w:b/>
          <w:sz w:val="28"/>
          <w:lang w:val="kk-KZ"/>
        </w:rPr>
        <w:t xml:space="preserve"> кітапханалар жүйесі» ММ- сі</w:t>
      </w: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t>Мекен – жайы: Ақтөбе облысы, Ойыл ауданы, Шернияз көшесі,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E7719">
        <w:rPr>
          <w:rFonts w:ascii="Times New Roman" w:hAnsi="Times New Roman" w:cs="Times New Roman"/>
          <w:b/>
          <w:sz w:val="28"/>
          <w:lang w:val="kk-KZ"/>
        </w:rPr>
        <w:t>63 үй</w:t>
      </w: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t>Жобаның тақырыбы: «Жас қалам»</w:t>
      </w:r>
    </w:p>
    <w:p w:rsidR="001E7719" w:rsidRPr="001E7719" w:rsidRDefault="001E7719" w:rsidP="001E7719">
      <w:pPr>
        <w:ind w:firstLine="142"/>
        <w:rPr>
          <w:rFonts w:ascii="Times New Roman" w:hAnsi="Times New Roman" w:cs="Times New Roman"/>
          <w:b/>
          <w:sz w:val="28"/>
          <w:lang w:val="kk-KZ"/>
        </w:rPr>
      </w:pPr>
    </w:p>
    <w:p w:rsidR="001E7719" w:rsidRPr="001E7719" w:rsidRDefault="00C16135" w:rsidP="001E7719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Жобаның жетекшісі</w:t>
      </w:r>
      <w:r w:rsidR="001E7719" w:rsidRPr="001E7719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lang w:val="kk-KZ"/>
        </w:rPr>
        <w:t xml:space="preserve"> Нұрекешова</w:t>
      </w:r>
      <w:r w:rsidR="001E7719" w:rsidRPr="001E7719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Наташа Нұрланқызы</w:t>
      </w:r>
    </w:p>
    <w:p w:rsidR="001E7719" w:rsidRPr="001E7719" w:rsidRDefault="001E7719" w:rsidP="001E7719">
      <w:pPr>
        <w:rPr>
          <w:rFonts w:ascii="Times New Roman" w:hAnsi="Times New Roman" w:cs="Times New Roman"/>
          <w:b/>
          <w:sz w:val="28"/>
          <w:lang w:val="kk-KZ"/>
        </w:rPr>
      </w:pPr>
      <w:r w:rsidRPr="001E7719">
        <w:rPr>
          <w:rFonts w:ascii="Times New Roman" w:hAnsi="Times New Roman" w:cs="Times New Roman"/>
          <w:b/>
          <w:sz w:val="28"/>
          <w:lang w:val="kk-KZ"/>
        </w:rPr>
        <w:t>Жобаның басшысы: Наурызова Ақмарал Бақытқызы</w:t>
      </w: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C16135" w:rsidRDefault="00C1613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C16135" w:rsidRDefault="00C1613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513B55" w:rsidRDefault="00513B55" w:rsidP="001E7719">
      <w:pPr>
        <w:rPr>
          <w:rFonts w:ascii="Times New Roman" w:hAnsi="Times New Roman" w:cs="Times New Roman"/>
          <w:b/>
          <w:sz w:val="28"/>
          <w:lang w:val="kk-KZ"/>
        </w:rPr>
      </w:pPr>
    </w:p>
    <w:p w:rsidR="007C27D9" w:rsidRDefault="007C27D9" w:rsidP="00513B55">
      <w:pPr>
        <w:rPr>
          <w:rFonts w:ascii="Times New Roman" w:hAnsi="Times New Roman" w:cs="Times New Roman"/>
          <w:b/>
          <w:bCs/>
          <w:sz w:val="28"/>
          <w:lang w:val="kk-KZ"/>
        </w:rPr>
      </w:pPr>
    </w:p>
    <w:p w:rsidR="007C27D9" w:rsidRDefault="00C16135" w:rsidP="002E7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lastRenderedPageBreak/>
        <w:t xml:space="preserve">ІІ. </w:t>
      </w:r>
      <w:r w:rsidR="007C27D9">
        <w:rPr>
          <w:rFonts w:ascii="Times New Roman" w:hAnsi="Times New Roman" w:cs="Times New Roman"/>
          <w:b/>
          <w:bCs/>
          <w:sz w:val="28"/>
          <w:lang w:val="kk-KZ"/>
        </w:rPr>
        <w:t>Жобаның басты бағыты</w:t>
      </w:r>
    </w:p>
    <w:p w:rsidR="00F13CA3" w:rsidRPr="000B1017" w:rsidRDefault="00F13CA3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Елбасы Н.Ә. Назарбаевтың «Болашаққа бағдар: Рухани жаңғыру» бағдарламалық мақаласын жүзеге асыру.</w:t>
      </w:r>
    </w:p>
    <w:p w:rsidR="00F13CA3" w:rsidRPr="000B1017" w:rsidRDefault="00F13CA3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Жас ақындарды  зерттеу</w:t>
      </w:r>
      <w:r w:rsidR="00141F8E" w:rsidRPr="000B1017">
        <w:rPr>
          <w:rFonts w:ascii="Times New Roman" w:hAnsi="Times New Roman" w:cs="Times New Roman"/>
          <w:bCs/>
          <w:sz w:val="28"/>
          <w:lang w:val="kk-KZ"/>
        </w:rPr>
        <w:t>.</w:t>
      </w:r>
    </w:p>
    <w:p w:rsidR="00F13CA3" w:rsidRDefault="00F13CA3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F13CA3" w:rsidRPr="004123F0" w:rsidRDefault="00C16135" w:rsidP="002E7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ІІІ. </w:t>
      </w:r>
      <w:r w:rsidR="00F13CA3" w:rsidRPr="004123F0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Жобаның маңыздылығы:</w:t>
      </w:r>
    </w:p>
    <w:p w:rsidR="008716AD" w:rsidRDefault="0096767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3F0">
        <w:rPr>
          <w:rFonts w:ascii="Times New Roman" w:hAnsi="Times New Roman" w:cs="Times New Roman"/>
          <w:sz w:val="28"/>
          <w:szCs w:val="28"/>
          <w:lang w:val="kk-KZ"/>
        </w:rPr>
        <w:t xml:space="preserve">Қазақ халқының тарихында сөз өнерін көркем өнердің өзге түрлерінен жоғары бағалап, даңқты жырау, талантты ақындардың сырлы сөзбен соғылған сұлу сөз сарайларын ұрпағына аманаттап келеді. </w:t>
      </w:r>
      <w:r w:rsidR="004123F0" w:rsidRPr="004123F0">
        <w:rPr>
          <w:rFonts w:ascii="Times New Roman" w:hAnsi="Times New Roman" w:cs="Times New Roman"/>
          <w:sz w:val="28"/>
          <w:szCs w:val="28"/>
          <w:lang w:val="kk-KZ"/>
        </w:rPr>
        <w:t xml:space="preserve">Талайдан </w:t>
      </w:r>
      <w:r w:rsidR="004123F0">
        <w:rPr>
          <w:rFonts w:ascii="Times New Roman" w:hAnsi="Times New Roman" w:cs="Times New Roman"/>
          <w:sz w:val="28"/>
          <w:szCs w:val="28"/>
          <w:lang w:val="kk-KZ"/>
        </w:rPr>
        <w:t xml:space="preserve">аманат болып </w:t>
      </w:r>
      <w:r w:rsidR="004123F0" w:rsidRPr="004123F0">
        <w:rPr>
          <w:rFonts w:ascii="Times New Roman" w:hAnsi="Times New Roman" w:cs="Times New Roman"/>
          <w:sz w:val="28"/>
          <w:szCs w:val="28"/>
          <w:lang w:val="kk-KZ"/>
        </w:rPr>
        <w:t>бізге жеткен жыр дастандандарымыздан</w:t>
      </w:r>
      <w:r w:rsidR="004123F0">
        <w:rPr>
          <w:rFonts w:ascii="Times New Roman" w:hAnsi="Times New Roman" w:cs="Times New Roman"/>
          <w:sz w:val="28"/>
          <w:szCs w:val="28"/>
          <w:lang w:val="kk-KZ"/>
        </w:rPr>
        <w:t xml:space="preserve"> болашақ ақын сусындап, өз бойындағы айрықша дарындылығын қағаз беттеріне түсіріп, өз оқырмандарына жолдау арқылы өз елінің дәстүрін, тарихын, мәдениетін, тілін, дінін насихаттауға шақырады.  Қазақ </w:t>
      </w:r>
      <w:r w:rsidRPr="004123F0">
        <w:rPr>
          <w:rFonts w:ascii="Times New Roman" w:hAnsi="Times New Roman" w:cs="Times New Roman"/>
          <w:sz w:val="28"/>
          <w:szCs w:val="28"/>
          <w:lang w:val="kk-KZ"/>
        </w:rPr>
        <w:t xml:space="preserve">поэзиясы </w:t>
      </w:r>
      <w:r w:rsidR="004123F0">
        <w:rPr>
          <w:rFonts w:ascii="Times New Roman" w:hAnsi="Times New Roman" w:cs="Times New Roman"/>
          <w:sz w:val="28"/>
          <w:szCs w:val="28"/>
          <w:lang w:val="kk-KZ"/>
        </w:rPr>
        <w:t xml:space="preserve">әрдайым жаңа толқындармен толығып, жаңа бетбұрыстарға өзгеріп отырады. Сол өзгерістерді өз ұстанымдарымызды ұстана отырып, бүгінге дейінгі уақыт ішіндегі руханиятымыздың </w:t>
      </w:r>
      <w:r w:rsidRPr="00412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3F0">
        <w:rPr>
          <w:rFonts w:ascii="Times New Roman" w:hAnsi="Times New Roman" w:cs="Times New Roman"/>
          <w:sz w:val="28"/>
          <w:szCs w:val="28"/>
          <w:lang w:val="kk-KZ"/>
        </w:rPr>
        <w:t xml:space="preserve">құндылығын жоғалтпай, кеткен кемшіліктерімізді </w:t>
      </w:r>
      <w:r w:rsidR="00DF32D0">
        <w:rPr>
          <w:rFonts w:ascii="Times New Roman" w:hAnsi="Times New Roman" w:cs="Times New Roman"/>
          <w:sz w:val="28"/>
          <w:szCs w:val="28"/>
          <w:lang w:val="kk-KZ"/>
        </w:rPr>
        <w:t xml:space="preserve">түгендеп, жас буындарымызды қастерлі өнерге баулу арқылы өнер жолындағы тұлғаларды зерттеу жұмыстарын қолға алу басты мақсат болып табылады. </w:t>
      </w:r>
      <w:r w:rsidR="008716AD">
        <w:rPr>
          <w:rFonts w:ascii="Times New Roman" w:hAnsi="Times New Roman" w:cs="Times New Roman"/>
          <w:sz w:val="28"/>
          <w:szCs w:val="28"/>
          <w:lang w:val="kk-KZ"/>
        </w:rPr>
        <w:t xml:space="preserve">Осы мақсатта «Жас қалам» жобасы арқылы жергілікті шығармашылық иелерін келер буынға таныту, шығармашылық деңгейін көтеру, кітапқа деген қызығушылығын оята отырып, олардың талантын , қабілеттерін арттыру. </w:t>
      </w:r>
    </w:p>
    <w:p w:rsidR="00DF32D0" w:rsidRPr="004123F0" w:rsidRDefault="008716AD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О</w:t>
      </w:r>
      <w:r w:rsidR="00DF32D0">
        <w:rPr>
          <w:rFonts w:ascii="Times New Roman" w:hAnsi="Times New Roman" w:cs="Times New Roman"/>
          <w:sz w:val="28"/>
          <w:szCs w:val="28"/>
          <w:lang w:val="kk-KZ"/>
        </w:rPr>
        <w:t xml:space="preserve">йыл аудандық орталықтандырылған кітапханалар жүйесі осы мақсатта Ойыл ауданының жас дарынды ақындарына арналған жас ақындардың шығармашылығынан «» атты кітабын шығармақ. </w:t>
      </w:r>
      <w:r w:rsidR="00156D41">
        <w:rPr>
          <w:rFonts w:ascii="Times New Roman" w:hAnsi="Times New Roman" w:cs="Times New Roman"/>
          <w:sz w:val="28"/>
          <w:szCs w:val="28"/>
          <w:lang w:val="kk-KZ"/>
        </w:rPr>
        <w:t xml:space="preserve">Бұл жинаққа </w:t>
      </w:r>
      <w:r w:rsidR="00C16135">
        <w:rPr>
          <w:rFonts w:ascii="Times New Roman" w:hAnsi="Times New Roman" w:cs="Times New Roman"/>
          <w:sz w:val="28"/>
          <w:szCs w:val="28"/>
          <w:lang w:val="kk-KZ"/>
        </w:rPr>
        <w:t>Мұса Әділбайұлы, Самат Нареегеев, Төлеген Байқуатов сынды жас ақындардың шығарма</w:t>
      </w:r>
      <w:r w:rsidR="00156D41">
        <w:rPr>
          <w:rFonts w:ascii="Times New Roman" w:hAnsi="Times New Roman" w:cs="Times New Roman"/>
          <w:sz w:val="28"/>
          <w:szCs w:val="28"/>
          <w:lang w:val="kk-KZ"/>
        </w:rPr>
        <w:t xml:space="preserve">лары енгізілетін болады. </w:t>
      </w:r>
    </w:p>
    <w:p w:rsidR="007C27D9" w:rsidRPr="004123F0" w:rsidRDefault="007C27D9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C27D9" w:rsidRDefault="007C27D9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513B55" w:rsidRPr="007C27D9" w:rsidRDefault="00156D41" w:rsidP="002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І</w:t>
      </w:r>
      <w:r w:rsidRPr="00156D41">
        <w:rPr>
          <w:rFonts w:ascii="Times New Roman" w:hAnsi="Times New Roman" w:cs="Times New Roman"/>
          <w:b/>
          <w:bCs/>
          <w:sz w:val="28"/>
          <w:lang w:val="kk-KZ"/>
        </w:rPr>
        <w:t>V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. </w:t>
      </w:r>
      <w:r w:rsidR="007C27D9">
        <w:rPr>
          <w:rFonts w:ascii="Times New Roman" w:hAnsi="Times New Roman" w:cs="Times New Roman"/>
          <w:b/>
          <w:bCs/>
          <w:sz w:val="28"/>
          <w:lang w:val="kk-KZ"/>
        </w:rPr>
        <w:t>Жобаның мақсаты-міндеті:</w:t>
      </w:r>
    </w:p>
    <w:p w:rsidR="00B1437B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1.</w:t>
      </w:r>
      <w:r w:rsidR="00843DAF" w:rsidRPr="000B1017">
        <w:rPr>
          <w:rFonts w:ascii="Times New Roman" w:hAnsi="Times New Roman" w:cs="Times New Roman"/>
          <w:sz w:val="28"/>
          <w:lang w:val="kk-KZ"/>
        </w:rPr>
        <w:t xml:space="preserve"> </w:t>
      </w:r>
      <w:r w:rsidRPr="000B1017">
        <w:rPr>
          <w:rFonts w:ascii="Times New Roman" w:hAnsi="Times New Roman" w:cs="Times New Roman"/>
          <w:sz w:val="28"/>
          <w:lang w:val="kk-KZ"/>
        </w:rPr>
        <w:t>Т</w:t>
      </w:r>
      <w:r w:rsidR="00843DAF" w:rsidRPr="000B1017">
        <w:rPr>
          <w:rFonts w:ascii="Times New Roman" w:hAnsi="Times New Roman" w:cs="Times New Roman"/>
          <w:sz w:val="28"/>
          <w:lang w:val="kk-KZ"/>
        </w:rPr>
        <w:t>абиғи дарындылығы, қабілеті бар  оқушыларды анықтау;</w:t>
      </w:r>
    </w:p>
    <w:p w:rsidR="00B1437B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2.</w:t>
      </w:r>
      <w:r w:rsidR="00843DAF" w:rsidRPr="000B1017">
        <w:rPr>
          <w:rFonts w:ascii="Times New Roman" w:hAnsi="Times New Roman" w:cs="Times New Roman"/>
          <w:sz w:val="28"/>
          <w:lang w:val="kk-KZ"/>
        </w:rPr>
        <w:t xml:space="preserve"> </w:t>
      </w:r>
      <w:r w:rsidRPr="000B1017">
        <w:rPr>
          <w:rFonts w:ascii="Times New Roman" w:hAnsi="Times New Roman" w:cs="Times New Roman"/>
          <w:sz w:val="28"/>
          <w:lang w:val="kk-KZ"/>
        </w:rPr>
        <w:t>Б</w:t>
      </w:r>
      <w:r w:rsidR="00843DAF" w:rsidRPr="000B1017">
        <w:rPr>
          <w:rFonts w:ascii="Times New Roman" w:hAnsi="Times New Roman" w:cs="Times New Roman"/>
          <w:sz w:val="28"/>
          <w:lang w:val="kk-KZ"/>
        </w:rPr>
        <w:t>ейімі мен қызығушылықтарына байланысты білім, білік,  дағдыларын  дамыту;</w:t>
      </w:r>
    </w:p>
    <w:p w:rsidR="00B1437B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3.</w:t>
      </w:r>
      <w:r w:rsidR="00843DAF" w:rsidRPr="000B1017">
        <w:rPr>
          <w:rFonts w:ascii="Times New Roman" w:hAnsi="Times New Roman" w:cs="Times New Roman"/>
          <w:sz w:val="28"/>
          <w:lang w:val="kk-KZ"/>
        </w:rPr>
        <w:t xml:space="preserve"> Талантты жастарды бір әдеби ортаға жинап, шығармашылық деңгейін көтеруге, рухани-әдеби ортаның қалыптасуына, жас дарындардың көзқарастарын дамытуға жағдай жасау; </w:t>
      </w:r>
    </w:p>
    <w:p w:rsidR="007C27D9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4. </w:t>
      </w:r>
      <w:r w:rsidR="00843DAF" w:rsidRPr="000B1017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0B1017">
        <w:rPr>
          <w:rFonts w:ascii="Times New Roman" w:hAnsi="Times New Roman" w:cs="Times New Roman"/>
          <w:bCs/>
          <w:sz w:val="28"/>
          <w:lang w:val="kk-KZ"/>
        </w:rPr>
        <w:t>Жас ақындар арасынан табиғи қабілеті бар жас ақындарды  анықтау;</w:t>
      </w:r>
    </w:p>
    <w:p w:rsidR="007C27D9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5. Ұлттық –рухани құндылықтарды, ұлттық пәлсапаны, ұлттық поэзияны жас ұрпаққа кеңінен насихаттау;</w:t>
      </w:r>
    </w:p>
    <w:p w:rsidR="007C27D9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6. Жас ақындарды ортаға бейімдеу арқылы олардың рухани байлығын дамыту; </w:t>
      </w:r>
    </w:p>
    <w:p w:rsidR="007C27D9" w:rsidRPr="000B1017" w:rsidRDefault="007C27D9" w:rsidP="002E7B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7. </w:t>
      </w:r>
      <w:r w:rsidR="00843DAF" w:rsidRPr="000B1017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0B1017">
        <w:rPr>
          <w:rFonts w:ascii="Times New Roman" w:hAnsi="Times New Roman" w:cs="Times New Roman"/>
          <w:bCs/>
          <w:sz w:val="28"/>
          <w:lang w:val="kk-KZ"/>
        </w:rPr>
        <w:t>Дарынды жастарды дамыту және оларға қолдау көрсету;</w:t>
      </w:r>
    </w:p>
    <w:p w:rsidR="00513B55" w:rsidRPr="000B1017" w:rsidRDefault="00156D41" w:rsidP="002E7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8.</w:t>
      </w:r>
      <w:r w:rsidR="00843DAF" w:rsidRPr="000B1017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7C27D9" w:rsidRPr="000B1017">
        <w:rPr>
          <w:rFonts w:ascii="Times New Roman" w:hAnsi="Times New Roman" w:cs="Times New Roman"/>
          <w:bCs/>
          <w:sz w:val="28"/>
          <w:lang w:val="kk-KZ"/>
        </w:rPr>
        <w:t>Дарынды, қабілеті бар жас ақындарды өзіндік ойлауларын, шығармашылықтары мен белсенділіктерін дамыту және ынтасын арттыру мақсатында мәдени-шараларға қатыстыру;</w:t>
      </w:r>
    </w:p>
    <w:p w:rsidR="00843DAF" w:rsidRDefault="00843DAF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:rsidR="00843DAF" w:rsidRDefault="00843DAF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:rsidR="002E7B15" w:rsidRDefault="002E7B15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:rsidR="002E7B15" w:rsidRDefault="002E7B15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:rsidR="00843DAF" w:rsidRDefault="00843DAF" w:rsidP="002E7B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</w:p>
    <w:p w:rsidR="00513B55" w:rsidRDefault="00156D41" w:rsidP="002E7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156D41">
        <w:rPr>
          <w:rFonts w:ascii="Times New Roman" w:hAnsi="Times New Roman" w:cs="Times New Roman"/>
          <w:b/>
          <w:bCs/>
          <w:sz w:val="28"/>
          <w:lang w:val="kk-KZ"/>
        </w:rPr>
        <w:lastRenderedPageBreak/>
        <w:t>V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. Жобаны өткізудің </w:t>
      </w:r>
      <w:r w:rsidR="007C11CC">
        <w:rPr>
          <w:rFonts w:ascii="Times New Roman" w:hAnsi="Times New Roman" w:cs="Times New Roman"/>
          <w:b/>
          <w:bCs/>
          <w:sz w:val="28"/>
          <w:lang w:val="kk-KZ"/>
        </w:rPr>
        <w:t>негізгі шарттары :</w:t>
      </w:r>
    </w:p>
    <w:p w:rsidR="007C11CC" w:rsidRPr="000B1017" w:rsidRDefault="007C11CC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Өткізілген шараның маңыздылығы ( жас ақындардың басын қосы, ақындық шеберліктерін шыңдау, пікір таластар өткізе отырып, </w:t>
      </w:r>
      <w:r w:rsidR="006D0842" w:rsidRPr="000B1017">
        <w:rPr>
          <w:rFonts w:ascii="Times New Roman" w:hAnsi="Times New Roman" w:cs="Times New Roman"/>
          <w:bCs/>
          <w:sz w:val="28"/>
          <w:lang w:val="kk-KZ"/>
        </w:rPr>
        <w:t>тұжырымды ой қалыптастыр)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Белгілі ақындар туралы арнайы жинақ жасалып, оны көпшілікке таныстыру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Жас ақындарымыздың шығармашылығын оқырмандарға жеткізудегі шеберлігі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Анықтамалық буклеттер, тақырыптық көрсеткіш – құралдар, библиографиялық көрсеткіштер шығару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>Видео, аудио жинақ көрсеткіштерін жинау</w:t>
      </w:r>
    </w:p>
    <w:p w:rsidR="006D0842" w:rsidRDefault="006D0842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2E7B15" w:rsidRDefault="002E7B15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141F8E" w:rsidRDefault="00141F8E" w:rsidP="002E7B15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</w:p>
    <w:p w:rsidR="006D0842" w:rsidRDefault="006D0842" w:rsidP="002E7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843DAF">
        <w:rPr>
          <w:rFonts w:ascii="Times New Roman" w:hAnsi="Times New Roman" w:cs="Times New Roman"/>
          <w:b/>
          <w:bCs/>
          <w:sz w:val="28"/>
          <w:lang w:val="kk-KZ"/>
        </w:rPr>
        <w:t>VI.</w:t>
      </w:r>
      <w:r w:rsidR="00141F8E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kk-KZ"/>
        </w:rPr>
        <w:t>Жобада күтілетін нәтиже</w:t>
      </w:r>
    </w:p>
    <w:p w:rsidR="00513B55" w:rsidRDefault="00513B55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B1437B" w:rsidRPr="000B1017" w:rsidRDefault="00843DAF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Жас ақындарды мәдени іс-шараларға қатыстыра отырып, кітапқа, поэзияға деген қызығушылығын артуы; </w:t>
      </w:r>
    </w:p>
    <w:p w:rsidR="00B1437B" w:rsidRPr="000B1017" w:rsidRDefault="00843DAF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Жас ақындардың жинақтарын шығарылуы; </w:t>
      </w:r>
    </w:p>
    <w:p w:rsidR="00B1437B" w:rsidRPr="000B1017" w:rsidRDefault="00843DAF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Ауданымызда кітапхананың маңыздылығын қалыптастыру; </w:t>
      </w:r>
    </w:p>
    <w:p w:rsidR="00B1437B" w:rsidRPr="000B1017" w:rsidRDefault="00843DAF" w:rsidP="002E7B15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bCs/>
          <w:sz w:val="28"/>
          <w:lang w:val="kk-KZ"/>
        </w:rPr>
        <w:t xml:space="preserve">Кітапхананың оқырман санын арттыру; 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bCs/>
          <w:sz w:val="28"/>
          <w:lang w:val="kk-KZ"/>
        </w:rPr>
      </w:pPr>
    </w:p>
    <w:p w:rsidR="006D0842" w:rsidRDefault="006D0842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843DAF" w:rsidRPr="00843DAF" w:rsidRDefault="00843DAF" w:rsidP="002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E658D" w:rsidRDefault="006D0842" w:rsidP="002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16AD">
        <w:rPr>
          <w:rFonts w:ascii="Times New Roman" w:hAnsi="Times New Roman" w:cs="Times New Roman"/>
          <w:b/>
          <w:sz w:val="28"/>
          <w:lang w:val="kk-KZ"/>
        </w:rPr>
        <w:t>VII</w:t>
      </w:r>
      <w:r>
        <w:rPr>
          <w:rFonts w:ascii="Times New Roman" w:hAnsi="Times New Roman" w:cs="Times New Roman"/>
          <w:b/>
          <w:sz w:val="28"/>
          <w:lang w:val="kk-KZ"/>
        </w:rPr>
        <w:t>. Базасы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Бағдарламалық базасы – Ойыл аудандық орталық кітапхана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Кітап қоры -</w:t>
      </w:r>
      <w:r w:rsidR="00524EF3" w:rsidRPr="000B1017">
        <w:rPr>
          <w:rFonts w:ascii="Times New Roman" w:hAnsi="Times New Roman" w:cs="Times New Roman"/>
          <w:sz w:val="28"/>
          <w:lang w:val="kk-KZ"/>
        </w:rPr>
        <w:t xml:space="preserve"> </w:t>
      </w:r>
      <w:r w:rsidRPr="000B1017">
        <w:rPr>
          <w:rFonts w:ascii="Times New Roman" w:hAnsi="Times New Roman" w:cs="Times New Roman"/>
          <w:sz w:val="28"/>
          <w:lang w:val="kk-KZ"/>
        </w:rPr>
        <w:t>41622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Жыл бойына кітапхана 1610 пайдаланушыларға қызмет көрсетеді.</w:t>
      </w:r>
    </w:p>
    <w:p w:rsidR="006D0842" w:rsidRPr="000B1017" w:rsidRDefault="006D0842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Кітапхана қызметкерлері – 9</w:t>
      </w:r>
    </w:p>
    <w:p w:rsidR="006D0842" w:rsidRDefault="006D0842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843DAF" w:rsidRDefault="00843DAF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E7B15" w:rsidRDefault="002E7B15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2E7B15" w:rsidRDefault="002E7B15" w:rsidP="002E7B1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6D0842" w:rsidRDefault="006D0842" w:rsidP="002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D0842">
        <w:rPr>
          <w:rFonts w:ascii="Times New Roman" w:hAnsi="Times New Roman" w:cs="Times New Roman"/>
          <w:b/>
          <w:sz w:val="28"/>
          <w:lang w:val="kk-KZ"/>
        </w:rPr>
        <w:t>VIII</w:t>
      </w:r>
      <w:r>
        <w:rPr>
          <w:rFonts w:ascii="Times New Roman" w:hAnsi="Times New Roman" w:cs="Times New Roman"/>
          <w:b/>
          <w:sz w:val="28"/>
          <w:lang w:val="kk-KZ"/>
        </w:rPr>
        <w:t>.  Жобаны жүзеге асырудағы серіктестері.</w:t>
      </w:r>
    </w:p>
    <w:p w:rsidR="006D0842" w:rsidRPr="000B1017" w:rsidRDefault="006D0842" w:rsidP="002E7B1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 xml:space="preserve">Ойыл аудандық орталықтандырылған кітапхана филиалдары, </w:t>
      </w:r>
      <w:r w:rsidR="00843DAF" w:rsidRPr="000B1017">
        <w:rPr>
          <w:rFonts w:ascii="Times New Roman" w:hAnsi="Times New Roman" w:cs="Times New Roman"/>
          <w:sz w:val="28"/>
          <w:lang w:val="kk-KZ"/>
        </w:rPr>
        <w:t>Ойы</w:t>
      </w:r>
      <w:r w:rsidR="000B1017">
        <w:rPr>
          <w:rFonts w:ascii="Times New Roman" w:hAnsi="Times New Roman" w:cs="Times New Roman"/>
          <w:sz w:val="28"/>
          <w:lang w:val="kk-KZ"/>
        </w:rPr>
        <w:t>л аграрлық коллежі, аудан жастары</w:t>
      </w:r>
    </w:p>
    <w:p w:rsidR="00843DAF" w:rsidRDefault="00843DAF" w:rsidP="002E7B1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0B1017">
        <w:rPr>
          <w:rFonts w:ascii="Times New Roman" w:hAnsi="Times New Roman" w:cs="Times New Roman"/>
          <w:sz w:val="28"/>
          <w:lang w:val="kk-KZ"/>
        </w:rPr>
        <w:t>«Ойыл» газеті, «Ақтөбе» газеті</w:t>
      </w:r>
    </w:p>
    <w:p w:rsidR="000B1017" w:rsidRDefault="000B1017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B1017" w:rsidRDefault="000B1017" w:rsidP="002E7B1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B1017" w:rsidRDefault="000B1017" w:rsidP="000B1017">
      <w:pPr>
        <w:rPr>
          <w:rFonts w:ascii="Times New Roman" w:hAnsi="Times New Roman" w:cs="Times New Roman"/>
          <w:sz w:val="28"/>
          <w:lang w:val="kk-KZ"/>
        </w:rPr>
      </w:pPr>
    </w:p>
    <w:p w:rsidR="000B1017" w:rsidRDefault="000B1017" w:rsidP="000B1017">
      <w:pPr>
        <w:rPr>
          <w:rFonts w:ascii="Times New Roman" w:hAnsi="Times New Roman" w:cs="Times New Roman"/>
          <w:sz w:val="28"/>
          <w:lang w:val="kk-KZ"/>
        </w:rPr>
      </w:pPr>
    </w:p>
    <w:p w:rsidR="000B1017" w:rsidRPr="002C2E8D" w:rsidRDefault="000B1017" w:rsidP="000B1017">
      <w:pPr>
        <w:rPr>
          <w:rFonts w:ascii="Times New Roman" w:hAnsi="Times New Roman" w:cs="Times New Roman"/>
          <w:b/>
          <w:sz w:val="28"/>
          <w:lang w:val="kk-KZ"/>
        </w:rPr>
      </w:pPr>
    </w:p>
    <w:p w:rsidR="000B1017" w:rsidRPr="002C2E8D" w:rsidRDefault="000B1017" w:rsidP="000B1017">
      <w:pPr>
        <w:rPr>
          <w:rFonts w:ascii="Times New Roman" w:hAnsi="Times New Roman" w:cs="Times New Roman"/>
          <w:b/>
          <w:sz w:val="24"/>
          <w:lang w:val="kk-KZ"/>
        </w:rPr>
      </w:pPr>
    </w:p>
    <w:sectPr w:rsidR="000B1017" w:rsidRPr="002C2E8D" w:rsidSect="00141F8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86E"/>
    <w:multiLevelType w:val="hybridMultilevel"/>
    <w:tmpl w:val="B7CE0366"/>
    <w:lvl w:ilvl="0" w:tplc="A3E41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F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44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C1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48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E5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09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C7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C0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1B0E12"/>
    <w:multiLevelType w:val="hybridMultilevel"/>
    <w:tmpl w:val="EDEC2C2C"/>
    <w:lvl w:ilvl="0" w:tplc="1018C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48E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E5B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24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A20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4C9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C89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C0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29E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7106DF"/>
    <w:multiLevelType w:val="hybridMultilevel"/>
    <w:tmpl w:val="CEE6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55283"/>
    <w:multiLevelType w:val="hybridMultilevel"/>
    <w:tmpl w:val="875A3048"/>
    <w:lvl w:ilvl="0" w:tplc="B246D1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20B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84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CD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A65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48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6B5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C9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E86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546C3"/>
    <w:multiLevelType w:val="hybridMultilevel"/>
    <w:tmpl w:val="065C79AA"/>
    <w:lvl w:ilvl="0" w:tplc="427616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947A1"/>
    <w:multiLevelType w:val="hybridMultilevel"/>
    <w:tmpl w:val="6F00AD34"/>
    <w:lvl w:ilvl="0" w:tplc="20FCC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A9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A7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E1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28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28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0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80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82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1874A8"/>
    <w:multiLevelType w:val="hybridMultilevel"/>
    <w:tmpl w:val="1994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90D76"/>
    <w:multiLevelType w:val="hybridMultilevel"/>
    <w:tmpl w:val="F8C2EDB4"/>
    <w:lvl w:ilvl="0" w:tplc="A7304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08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0C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4C9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8B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CE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B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E0B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E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C90EB5"/>
    <w:multiLevelType w:val="hybridMultilevel"/>
    <w:tmpl w:val="BE8EC348"/>
    <w:lvl w:ilvl="0" w:tplc="5380D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C0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21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8B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47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6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C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E2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08F9"/>
    <w:rsid w:val="000155AD"/>
    <w:rsid w:val="000B1017"/>
    <w:rsid w:val="00141F8E"/>
    <w:rsid w:val="00156D41"/>
    <w:rsid w:val="00192FFB"/>
    <w:rsid w:val="001E7719"/>
    <w:rsid w:val="002908F9"/>
    <w:rsid w:val="002C2E8D"/>
    <w:rsid w:val="002E7B15"/>
    <w:rsid w:val="003E7DC9"/>
    <w:rsid w:val="004123F0"/>
    <w:rsid w:val="00513B55"/>
    <w:rsid w:val="00524EF3"/>
    <w:rsid w:val="00543176"/>
    <w:rsid w:val="006D0842"/>
    <w:rsid w:val="006E658D"/>
    <w:rsid w:val="007719E5"/>
    <w:rsid w:val="007C11CC"/>
    <w:rsid w:val="007C27D9"/>
    <w:rsid w:val="008321D5"/>
    <w:rsid w:val="00843DAF"/>
    <w:rsid w:val="008716AD"/>
    <w:rsid w:val="00943534"/>
    <w:rsid w:val="00967679"/>
    <w:rsid w:val="009C2F9F"/>
    <w:rsid w:val="00B1437B"/>
    <w:rsid w:val="00C16135"/>
    <w:rsid w:val="00C7734E"/>
    <w:rsid w:val="00CF5CAF"/>
    <w:rsid w:val="00DF32D0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93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5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7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2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7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40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0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5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Win7-52</dc:creator>
  <cp:keywords/>
  <dc:description/>
  <cp:lastModifiedBy>User</cp:lastModifiedBy>
  <cp:revision>17</cp:revision>
  <cp:lastPrinted>2019-04-10T12:53:00Z</cp:lastPrinted>
  <dcterms:created xsi:type="dcterms:W3CDTF">2019-04-09T05:44:00Z</dcterms:created>
  <dcterms:modified xsi:type="dcterms:W3CDTF">2024-05-13T10:28:00Z</dcterms:modified>
</cp:coreProperties>
</file>